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BB" w:rsidRDefault="00167FBB" w:rsidP="00167FBB">
      <w:pPr>
        <w:widowControl/>
        <w:shd w:val="clear" w:color="auto" w:fill="FFFFFF"/>
        <w:spacing w:line="360" w:lineRule="auto"/>
        <w:jc w:val="center"/>
        <w:rPr>
          <w:rFonts w:ascii="Helvetica" w:eastAsia="宋体" w:hAnsi="Helvetica" w:cs="Helvetica" w:hint="eastAsia"/>
          <w:b/>
          <w:color w:val="3E3E3E"/>
          <w:kern w:val="0"/>
          <w:sz w:val="24"/>
          <w:szCs w:val="24"/>
        </w:rPr>
      </w:pPr>
      <w:r w:rsidRPr="00167FBB">
        <w:rPr>
          <w:rFonts w:ascii="Helvetica" w:eastAsia="宋体" w:hAnsi="Helvetica" w:cs="Helvetica" w:hint="eastAsia"/>
          <w:b/>
          <w:color w:val="3E3E3E"/>
          <w:kern w:val="0"/>
          <w:sz w:val="24"/>
          <w:szCs w:val="24"/>
        </w:rPr>
        <w:t>开启一个伟大的时代</w:t>
      </w:r>
    </w:p>
    <w:p w:rsidR="00167FBB" w:rsidRDefault="00167FBB" w:rsidP="00167FBB">
      <w:pPr>
        <w:widowControl/>
        <w:shd w:val="clear" w:color="auto" w:fill="FFFFFF"/>
        <w:spacing w:line="360" w:lineRule="auto"/>
        <w:jc w:val="center"/>
        <w:rPr>
          <w:rFonts w:ascii="Helvetica" w:eastAsia="宋体" w:hAnsi="Helvetica" w:cs="Helvetica" w:hint="eastAsia"/>
          <w:color w:val="3E3E3E"/>
          <w:kern w:val="0"/>
          <w:szCs w:val="21"/>
        </w:rPr>
      </w:pPr>
      <w:r w:rsidRPr="00167FBB">
        <w:rPr>
          <w:rFonts w:ascii="Helvetica" w:eastAsia="宋体" w:hAnsi="Helvetica" w:cs="Helvetica" w:hint="eastAsia"/>
          <w:color w:val="3E3E3E"/>
          <w:kern w:val="0"/>
          <w:szCs w:val="21"/>
        </w:rPr>
        <w:t>----</w:t>
      </w:r>
      <w:r w:rsidRPr="00167FBB">
        <w:rPr>
          <w:rFonts w:ascii="Helvetica" w:eastAsia="宋体" w:hAnsi="Helvetica" w:cs="Helvetica" w:hint="eastAsia"/>
          <w:color w:val="3E3E3E"/>
          <w:kern w:val="0"/>
          <w:szCs w:val="21"/>
        </w:rPr>
        <w:t>学习</w:t>
      </w:r>
      <w:r w:rsidRPr="00167FBB">
        <w:rPr>
          <w:rFonts w:ascii="Helvetica" w:eastAsia="宋体" w:hAnsi="Helvetica" w:cs="Helvetica" w:hint="eastAsia"/>
          <w:color w:val="3E3E3E"/>
          <w:kern w:val="0"/>
          <w:szCs w:val="21"/>
        </w:rPr>
        <w:t>18</w:t>
      </w:r>
      <w:r w:rsidRPr="00167FBB">
        <w:rPr>
          <w:rFonts w:ascii="Helvetica" w:eastAsia="宋体" w:hAnsi="Helvetica" w:cs="Helvetica" w:hint="eastAsia"/>
          <w:color w:val="3E3E3E"/>
          <w:kern w:val="0"/>
          <w:szCs w:val="21"/>
        </w:rPr>
        <w:t>届四中全会公报有感</w:t>
      </w:r>
    </w:p>
    <w:p w:rsidR="003B5A94" w:rsidRPr="00167FBB" w:rsidRDefault="003B5A94" w:rsidP="00167FBB">
      <w:pPr>
        <w:widowControl/>
        <w:shd w:val="clear" w:color="auto" w:fill="FFFFFF"/>
        <w:spacing w:line="360" w:lineRule="auto"/>
        <w:jc w:val="center"/>
        <w:rPr>
          <w:rFonts w:ascii="Helvetica" w:eastAsia="宋体" w:hAnsi="Helvetica" w:cs="Helvetica" w:hint="eastAsia"/>
          <w:color w:val="3E3E3E"/>
          <w:kern w:val="0"/>
          <w:szCs w:val="21"/>
        </w:rPr>
      </w:pPr>
      <w:r>
        <w:rPr>
          <w:rFonts w:ascii="Helvetica" w:eastAsia="宋体" w:hAnsi="Helvetica" w:cs="Helvetica" w:hint="eastAsia"/>
          <w:color w:val="3E3E3E"/>
          <w:kern w:val="0"/>
          <w:szCs w:val="21"/>
        </w:rPr>
        <w:t>思政部</w:t>
      </w:r>
      <w:r>
        <w:rPr>
          <w:rFonts w:ascii="Helvetica" w:eastAsia="宋体" w:hAnsi="Helvetica" w:cs="Helvetica" w:hint="eastAsia"/>
          <w:color w:val="3E3E3E"/>
          <w:kern w:val="0"/>
          <w:szCs w:val="21"/>
        </w:rPr>
        <w:t xml:space="preserve"> </w:t>
      </w:r>
      <w:r w:rsidRPr="003B5A94">
        <w:rPr>
          <w:rFonts w:ascii="Helvetica" w:eastAsia="宋体" w:hAnsi="Helvetica" w:cs="Helvetica" w:hint="eastAsia"/>
          <w:b/>
          <w:color w:val="3E3E3E"/>
          <w:kern w:val="0"/>
          <w:szCs w:val="21"/>
        </w:rPr>
        <w:t>高志强</w:t>
      </w:r>
    </w:p>
    <w:p w:rsidR="00167FBB" w:rsidRDefault="00167FBB" w:rsidP="00167FBB">
      <w:pPr>
        <w:pStyle w:val="a6"/>
        <w:shd w:val="clear" w:color="auto" w:fill="FFFFFF"/>
        <w:spacing w:line="360" w:lineRule="auto"/>
        <w:ind w:firstLineChars="250" w:firstLine="600"/>
      </w:pPr>
      <w:r>
        <w:rPr>
          <w:rFonts w:hint="eastAsia"/>
        </w:rPr>
        <w:t>十八届四中全会</w:t>
      </w:r>
      <w:r>
        <w:t>提出，法律的生命力在于实施，法律的权威也在于实施。各级政府必须坚持在党的领导下、在法治轨道上开展工作，加快建设职能科学、权责法定、执法严明、公开公正、廉洁高效、守法诚信的法治政府。依法全面履行政府职能，推进机构、职能、权限、程序、责任法定化，推行政府权力清单制度。健全依法决策机制，把公众参与、专家论证、风险评估、合法性审查、集体讨论决定确定为重大行政决策法定程序，建立行政机关内部重大决策合法性审查机制，建立重大决策终身责任追究制度及责任倒查机制。深化行政执法体制改革，健全行政执法和刑事司法衔接机制。坚持严格规范公正文明执法，依法惩处各类违法行为，加大关系群众切身利益的重点领域执法力度，建立健全行政裁量权基准制度，全面落实行政执法责任制。强化对行政权力的制约和监督，完善纠错问责机制。全面推进政务公开，坚持以公开为常态、不公开为例外原则，推进决策公开、执行公开、管理公开、服务公开、结果公开。</w:t>
      </w:r>
    </w:p>
    <w:p w:rsidR="00167FBB" w:rsidRPr="00167FBB" w:rsidRDefault="00167FBB" w:rsidP="00167FB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  <w:t xml:space="preserve">    </w:t>
      </w:r>
      <w:r w:rsidRPr="00167FBB">
        <w:rPr>
          <w:rFonts w:ascii="宋体" w:eastAsia="宋体" w:hAnsi="宋体" w:cs="宋体"/>
          <w:kern w:val="0"/>
          <w:sz w:val="24"/>
          <w:szCs w:val="24"/>
        </w:rPr>
        <w:t>不知不觉中，一个伟大的时代开始了。</w:t>
      </w:r>
    </w:p>
    <w:p w:rsidR="00167FBB" w:rsidRPr="00167FBB" w:rsidRDefault="00167FBB" w:rsidP="00167FB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FBB">
        <w:rPr>
          <w:rFonts w:ascii="宋体" w:eastAsia="宋体" w:hAnsi="宋体" w:cs="宋体"/>
          <w:kern w:val="0"/>
          <w:sz w:val="24"/>
          <w:szCs w:val="24"/>
        </w:rPr>
        <w:t>于10月20日至23日在北京召开的十八届四中全会，决定全面推进依法治国。依法治国是引领社会走向公平公正的基础、前提，当执政者把法律放到前所未有的高度，也意味着，我们这个民族，开启了一个崭新的时代，一个伟大的时代。如果中国从此踏上法治国家的道路，习总</w:t>
      </w:r>
      <w:r>
        <w:rPr>
          <w:rFonts w:ascii="宋体" w:eastAsia="宋体" w:hAnsi="宋体" w:cs="宋体" w:hint="eastAsia"/>
          <w:kern w:val="0"/>
          <w:sz w:val="24"/>
          <w:szCs w:val="24"/>
        </w:rPr>
        <w:t>书记</w:t>
      </w:r>
      <w:r w:rsidRPr="00167FBB">
        <w:rPr>
          <w:rFonts w:ascii="宋体" w:eastAsia="宋体" w:hAnsi="宋体" w:cs="宋体"/>
          <w:kern w:val="0"/>
          <w:sz w:val="24"/>
          <w:szCs w:val="24"/>
        </w:rPr>
        <w:t>的贡献将是历史性的。</w:t>
      </w:r>
    </w:p>
    <w:p w:rsidR="00167FBB" w:rsidRPr="00167FBB" w:rsidRDefault="00167FBB" w:rsidP="00167FB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FBB">
        <w:rPr>
          <w:rFonts w:ascii="宋体" w:eastAsia="宋体" w:hAnsi="宋体" w:cs="宋体"/>
          <w:kern w:val="0"/>
          <w:sz w:val="24"/>
          <w:szCs w:val="24"/>
        </w:rPr>
        <w:t>以德治国与依法治国，仅一字之差，却有着天壤之别。所谓以德治国，其</w:t>
      </w:r>
      <w:r>
        <w:rPr>
          <w:rFonts w:ascii="宋体" w:eastAsia="宋体" w:hAnsi="宋体" w:cs="宋体" w:hint="eastAsia"/>
          <w:kern w:val="0"/>
          <w:sz w:val="24"/>
          <w:szCs w:val="24"/>
        </w:rPr>
        <w:t>愿望是好的，但是，也正因为如此，</w:t>
      </w:r>
      <w:r>
        <w:rPr>
          <w:rFonts w:ascii="宋体" w:eastAsia="宋体" w:hAnsi="宋体" w:cs="宋体"/>
          <w:kern w:val="0"/>
          <w:sz w:val="24"/>
          <w:szCs w:val="24"/>
        </w:rPr>
        <w:t>权贵肆意贪腐而</w:t>
      </w:r>
      <w:r>
        <w:rPr>
          <w:rFonts w:ascii="宋体" w:eastAsia="宋体" w:hAnsi="宋体" w:cs="宋体" w:hint="eastAsia"/>
          <w:kern w:val="0"/>
          <w:sz w:val="24"/>
          <w:szCs w:val="24"/>
        </w:rPr>
        <w:t>得不到</w:t>
      </w:r>
      <w:r w:rsidRPr="00167FBB">
        <w:rPr>
          <w:rFonts w:ascii="宋体" w:eastAsia="宋体" w:hAnsi="宋体" w:cs="宋体"/>
          <w:kern w:val="0"/>
          <w:sz w:val="24"/>
          <w:szCs w:val="24"/>
        </w:rPr>
        <w:t>惩治，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某些贪官</w:t>
      </w:r>
      <w:r w:rsidRPr="00167FBB">
        <w:rPr>
          <w:rFonts w:ascii="宋体" w:eastAsia="宋体" w:hAnsi="宋体" w:cs="宋体"/>
          <w:kern w:val="0"/>
          <w:sz w:val="24"/>
          <w:szCs w:val="24"/>
        </w:rPr>
        <w:t>放任权力对弱者随意掠夺压榨而不加约束，结果</w:t>
      </w:r>
      <w:r>
        <w:rPr>
          <w:rFonts w:ascii="宋体" w:eastAsia="宋体" w:hAnsi="宋体" w:cs="宋体" w:hint="eastAsia"/>
          <w:kern w:val="0"/>
          <w:sz w:val="24"/>
          <w:szCs w:val="24"/>
        </w:rPr>
        <w:t>反而</w:t>
      </w:r>
      <w:r w:rsidRPr="00167FBB">
        <w:rPr>
          <w:rFonts w:ascii="宋体" w:eastAsia="宋体" w:hAnsi="宋体" w:cs="宋体"/>
          <w:kern w:val="0"/>
          <w:sz w:val="24"/>
          <w:szCs w:val="24"/>
        </w:rPr>
        <w:t>是道德沦丧，法律被践踏。这正是以德治国时代腐败迅速蔓延的根源所在。从以德治国到依法治国，乃是中国从腐败盛行向政治清明迈进的关键一步。</w:t>
      </w:r>
    </w:p>
    <w:p w:rsidR="00167FBB" w:rsidRDefault="00167FBB" w:rsidP="00167FB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67FBB">
        <w:rPr>
          <w:rFonts w:ascii="宋体" w:eastAsia="宋体" w:hAnsi="宋体" w:cs="宋体"/>
          <w:kern w:val="0"/>
          <w:sz w:val="24"/>
          <w:szCs w:val="24"/>
        </w:rPr>
        <w:t>在依法治国的时代，权力将受到制约，公平正义将逐步回归，人们的权利将得到尊重——我对此满怀期待。</w:t>
      </w:r>
    </w:p>
    <w:p w:rsidR="00B40D8F" w:rsidRDefault="00B40D8F" w:rsidP="00167FB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40D8F" w:rsidRDefault="00B40D8F" w:rsidP="00167FB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中国建设社会主义法治国家步履维艰，其原因值得分析。</w:t>
      </w:r>
    </w:p>
    <w:p w:rsidR="00B40D8F" w:rsidRPr="00CB3ACC" w:rsidRDefault="00CB3ACC" w:rsidP="00CB3ACC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B3ACC">
        <w:rPr>
          <w:rFonts w:ascii="宋体" w:eastAsia="宋体" w:hAnsi="宋体" w:cs="宋体" w:hint="eastAsia"/>
          <w:kern w:val="0"/>
          <w:sz w:val="24"/>
          <w:szCs w:val="24"/>
        </w:rPr>
        <w:t>法律体系不完善。1954年才有第一部中华人民共和国宪法，</w:t>
      </w:r>
      <w:r w:rsidRPr="00CB3ACC">
        <w:rPr>
          <w:rFonts w:ascii="宋体" w:eastAsia="宋体" w:hAnsi="宋体" w:cs="宋体"/>
          <w:kern w:val="0"/>
          <w:sz w:val="24"/>
          <w:szCs w:val="24"/>
        </w:rPr>
        <w:t>12月4日是中国的“全国法制宣传日”。之所以确定这一天为“全国法制宣传日”，是因为中国现行的宪法在1982年12月4日正式实施。</w:t>
      </w:r>
      <w:r w:rsidRPr="00CB3ACC">
        <w:rPr>
          <w:rFonts w:ascii="宋体" w:eastAsia="宋体" w:hAnsi="宋体" w:cs="宋体" w:hint="eastAsia"/>
          <w:kern w:val="0"/>
          <w:sz w:val="24"/>
          <w:szCs w:val="24"/>
        </w:rPr>
        <w:t>跟西方国家相比，中国的法制建设时间实在太短。</w:t>
      </w:r>
    </w:p>
    <w:p w:rsidR="00CB3ACC" w:rsidRDefault="00CB3ACC" w:rsidP="00CB3ACC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长期实行以德治国的方略，效果不佳，因为理念的差距，中国人认为人之初性本善，而西方国家立法严格的重要理念是把人当坏人看，不断完善法制。</w:t>
      </w:r>
    </w:p>
    <w:p w:rsidR="00CB3ACC" w:rsidRDefault="00CB3ACC" w:rsidP="00CB3ACC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封建社会的户籍制度，农业社会的人口居住地相对固定，容易形成关系学，办事讲究人治，找关系而不是找法律成为习惯。</w:t>
      </w:r>
    </w:p>
    <w:p w:rsidR="00CB3ACC" w:rsidRDefault="00CB3ACC" w:rsidP="00CB3ACC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在封建专制社会，官方没有与民间妥协的习惯，总认为官贵民贱，暴力维稳成为常态，民间暴力反抗暴政也是常态，没有形成法制传统。</w:t>
      </w:r>
    </w:p>
    <w:p w:rsidR="00CB3ACC" w:rsidRDefault="00CB3ACC" w:rsidP="00CB3ACC">
      <w:pPr>
        <w:pStyle w:val="a8"/>
        <w:widowControl/>
        <w:shd w:val="clear" w:color="auto" w:fill="FFFFFF"/>
        <w:spacing w:line="360" w:lineRule="auto"/>
        <w:ind w:left="129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B3ACC" w:rsidRPr="003B5A94" w:rsidRDefault="00CB3ACC" w:rsidP="003B5A9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5A94">
        <w:rPr>
          <w:rFonts w:ascii="宋体" w:eastAsia="宋体" w:hAnsi="宋体" w:cs="宋体" w:hint="eastAsia"/>
          <w:kern w:val="0"/>
          <w:sz w:val="24"/>
          <w:szCs w:val="24"/>
        </w:rPr>
        <w:t>18届4中全会</w:t>
      </w:r>
      <w:r w:rsidR="003B5A94" w:rsidRPr="003B5A94">
        <w:rPr>
          <w:rFonts w:ascii="宋体" w:eastAsia="宋体" w:hAnsi="宋体" w:cs="宋体" w:hint="eastAsia"/>
          <w:kern w:val="0"/>
          <w:sz w:val="24"/>
          <w:szCs w:val="24"/>
        </w:rPr>
        <w:t>依法治国是一个良好的开端，将会开启一个伟大的时代。</w:t>
      </w:r>
    </w:p>
    <w:p w:rsidR="000E4D42" w:rsidRPr="00167FBB" w:rsidRDefault="000E4D42" w:rsidP="00167FB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sectPr w:rsidR="000E4D42" w:rsidRPr="0016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42" w:rsidRDefault="000E4D42" w:rsidP="00167FBB">
      <w:r>
        <w:separator/>
      </w:r>
    </w:p>
  </w:endnote>
  <w:endnote w:type="continuationSeparator" w:id="1">
    <w:p w:rsidR="000E4D42" w:rsidRDefault="000E4D42" w:rsidP="0016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42" w:rsidRDefault="000E4D42" w:rsidP="00167FBB">
      <w:r>
        <w:separator/>
      </w:r>
    </w:p>
  </w:footnote>
  <w:footnote w:type="continuationSeparator" w:id="1">
    <w:p w:rsidR="000E4D42" w:rsidRDefault="000E4D42" w:rsidP="00167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6FD1"/>
    <w:multiLevelType w:val="hybridMultilevel"/>
    <w:tmpl w:val="2746EDCE"/>
    <w:lvl w:ilvl="0" w:tplc="0C4647B4">
      <w:start w:val="1"/>
      <w:numFmt w:val="decimal"/>
      <w:lvlText w:val="%1、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FBB"/>
    <w:rsid w:val="000E4D42"/>
    <w:rsid w:val="00167FBB"/>
    <w:rsid w:val="003B5A94"/>
    <w:rsid w:val="00B40D8F"/>
    <w:rsid w:val="00CB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F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FBB"/>
    <w:rPr>
      <w:sz w:val="18"/>
      <w:szCs w:val="18"/>
    </w:rPr>
  </w:style>
  <w:style w:type="character" w:styleId="a5">
    <w:name w:val="Strong"/>
    <w:basedOn w:val="a0"/>
    <w:uiPriority w:val="22"/>
    <w:qFormat/>
    <w:rsid w:val="00167FBB"/>
    <w:rPr>
      <w:b/>
      <w:bCs/>
    </w:rPr>
  </w:style>
  <w:style w:type="paragraph" w:styleId="a6">
    <w:name w:val="Normal (Web)"/>
    <w:basedOn w:val="a"/>
    <w:uiPriority w:val="99"/>
    <w:semiHidden/>
    <w:unhideWhenUsed/>
    <w:rsid w:val="00167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CB3ACC"/>
    <w:rPr>
      <w:i w:val="0"/>
      <w:iCs w:val="0"/>
      <w:color w:val="CC0000"/>
    </w:rPr>
  </w:style>
  <w:style w:type="paragraph" w:styleId="a8">
    <w:name w:val="List Paragraph"/>
    <w:basedOn w:val="a"/>
    <w:uiPriority w:val="34"/>
    <w:qFormat/>
    <w:rsid w:val="00CB3A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800">
              <w:marLeft w:val="0"/>
              <w:marRight w:val="0"/>
              <w:marTop w:val="0"/>
              <w:marBottom w:val="0"/>
              <w:divBdr>
                <w:top w:val="single" w:sz="2" w:space="15" w:color="D9DADC"/>
                <w:left w:val="single" w:sz="6" w:space="15" w:color="D9DADC"/>
                <w:bottom w:val="single" w:sz="6" w:space="15" w:color="D9DADC"/>
                <w:right w:val="single" w:sz="6" w:space="15" w:color="D9DADC"/>
              </w:divBdr>
              <w:divsChild>
                <w:div w:id="3895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155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2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2014-12-09T09:15:00Z</dcterms:created>
  <dcterms:modified xsi:type="dcterms:W3CDTF">2014-12-09T09:38:00Z</dcterms:modified>
</cp:coreProperties>
</file>