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D9" w:rsidRDefault="006F3482" w:rsidP="006F3482">
      <w:pPr>
        <w:jc w:val="center"/>
        <w:rPr>
          <w:rFonts w:ascii="ˎ̥" w:hAnsi="ˎ̥" w:hint="eastAsia"/>
          <w:b/>
          <w:bCs/>
          <w:color w:val="000000"/>
          <w:sz w:val="24"/>
          <w:szCs w:val="24"/>
        </w:rPr>
      </w:pPr>
      <w:r w:rsidRPr="006F3482">
        <w:rPr>
          <w:rFonts w:ascii="ˎ̥" w:hAnsi="ˎ̥"/>
          <w:b/>
          <w:bCs/>
          <w:color w:val="000000"/>
          <w:sz w:val="24"/>
          <w:szCs w:val="24"/>
        </w:rPr>
        <w:t>十八届四中全会精神</w:t>
      </w:r>
      <w:r w:rsidRPr="006F3482">
        <w:rPr>
          <w:rFonts w:ascii="ˎ̥" w:hAnsi="ˎ̥" w:hint="eastAsia"/>
          <w:b/>
          <w:bCs/>
          <w:color w:val="000000"/>
          <w:sz w:val="24"/>
          <w:szCs w:val="24"/>
        </w:rPr>
        <w:t>如何</w:t>
      </w:r>
      <w:r w:rsidRPr="006F3482">
        <w:rPr>
          <w:rFonts w:ascii="ˎ̥" w:hAnsi="ˎ̥"/>
          <w:b/>
          <w:bCs/>
          <w:color w:val="000000"/>
          <w:sz w:val="24"/>
          <w:szCs w:val="24"/>
        </w:rPr>
        <w:t>融入</w:t>
      </w:r>
      <w:r w:rsidRPr="006F3482">
        <w:rPr>
          <w:rFonts w:ascii="ˎ̥" w:hAnsi="ˎ̥" w:hint="eastAsia"/>
          <w:b/>
          <w:bCs/>
          <w:color w:val="000000"/>
          <w:sz w:val="24"/>
          <w:szCs w:val="24"/>
        </w:rPr>
        <w:t>基础课</w:t>
      </w:r>
      <w:r w:rsidRPr="006F3482">
        <w:rPr>
          <w:rFonts w:ascii="ˎ̥" w:hAnsi="ˎ̥"/>
          <w:b/>
          <w:bCs/>
          <w:color w:val="000000"/>
          <w:sz w:val="24"/>
          <w:szCs w:val="24"/>
        </w:rPr>
        <w:t>教学</w:t>
      </w:r>
      <w:bookmarkStart w:id="0" w:name="_GoBack"/>
      <w:bookmarkEnd w:id="0"/>
    </w:p>
    <w:p w:rsidR="007C7980" w:rsidRPr="007C7980" w:rsidRDefault="007C7980" w:rsidP="006F3482">
      <w:pPr>
        <w:jc w:val="center"/>
        <w:rPr>
          <w:rFonts w:ascii="ˎ̥" w:hAnsi="ˎ̥" w:hint="eastAsia"/>
          <w:b/>
          <w:bCs/>
          <w:color w:val="000000"/>
          <w:sz w:val="24"/>
          <w:szCs w:val="24"/>
        </w:rPr>
      </w:pPr>
      <w:r>
        <w:rPr>
          <w:rFonts w:ascii="ˎ̥" w:hAnsi="ˎ̥" w:hint="eastAsia"/>
          <w:b/>
          <w:bCs/>
          <w:color w:val="000000"/>
          <w:sz w:val="24"/>
          <w:szCs w:val="24"/>
        </w:rPr>
        <w:t xml:space="preserve">                                    </w:t>
      </w:r>
      <w:proofErr w:type="gramStart"/>
      <w:r>
        <w:rPr>
          <w:rFonts w:ascii="ˎ̥" w:hAnsi="ˎ̥" w:hint="eastAsia"/>
          <w:b/>
          <w:bCs/>
          <w:color w:val="000000"/>
          <w:sz w:val="24"/>
          <w:szCs w:val="24"/>
        </w:rPr>
        <w:t>思政部</w:t>
      </w:r>
      <w:proofErr w:type="gramEnd"/>
      <w:r>
        <w:rPr>
          <w:rFonts w:ascii="ˎ̥" w:hAnsi="ˎ̥" w:hint="eastAsia"/>
          <w:b/>
          <w:bCs/>
          <w:color w:val="000000"/>
          <w:sz w:val="24"/>
          <w:szCs w:val="24"/>
        </w:rPr>
        <w:t xml:space="preserve">    </w:t>
      </w:r>
      <w:r>
        <w:rPr>
          <w:rFonts w:ascii="ˎ̥" w:hAnsi="ˎ̥" w:hint="eastAsia"/>
          <w:b/>
          <w:bCs/>
          <w:color w:val="000000"/>
          <w:sz w:val="24"/>
          <w:szCs w:val="24"/>
        </w:rPr>
        <w:t>张伟</w:t>
      </w:r>
    </w:p>
    <w:p w:rsidR="006F3482" w:rsidRPr="00CB23EA" w:rsidRDefault="006C4698" w:rsidP="00927646">
      <w:pPr>
        <w:ind w:firstLine="435"/>
        <w:rPr>
          <w:rFonts w:cs="Tahoma" w:hint="eastAsia"/>
          <w:szCs w:val="21"/>
        </w:rPr>
      </w:pPr>
      <w:r w:rsidRPr="00CB23EA">
        <w:rPr>
          <w:rFonts w:cs="Tahoma"/>
          <w:szCs w:val="21"/>
        </w:rPr>
        <w:t>中国共产党</w:t>
      </w:r>
      <w:r w:rsidRPr="00CB23EA">
        <w:rPr>
          <w:rFonts w:cs="Tahoma"/>
          <w:szCs w:val="21"/>
        </w:rPr>
        <w:t>第</w:t>
      </w:r>
      <w:r w:rsidRPr="00CB23EA">
        <w:rPr>
          <w:rFonts w:cs="Tahoma"/>
          <w:szCs w:val="21"/>
        </w:rPr>
        <w:t>十八届</w:t>
      </w:r>
      <w:r w:rsidRPr="00CB23EA">
        <w:rPr>
          <w:rFonts w:cs="Tahoma"/>
          <w:szCs w:val="21"/>
        </w:rPr>
        <w:t>中央委员会第四次全体会议（简称</w:t>
      </w:r>
      <w:r w:rsidRPr="00CB23EA">
        <w:rPr>
          <w:rFonts w:cs="Tahoma"/>
          <w:szCs w:val="21"/>
        </w:rPr>
        <w:t>十八届四中全会</w:t>
      </w:r>
      <w:r w:rsidRPr="00CB23EA">
        <w:rPr>
          <w:rFonts w:cs="Tahoma"/>
          <w:szCs w:val="21"/>
        </w:rPr>
        <w:t>）于</w:t>
      </w:r>
      <w:r w:rsidRPr="00CB23EA">
        <w:rPr>
          <w:rFonts w:cs="Tahoma"/>
          <w:szCs w:val="21"/>
        </w:rPr>
        <w:t>2014</w:t>
      </w:r>
      <w:r w:rsidRPr="00CB23EA">
        <w:rPr>
          <w:rFonts w:cs="Tahoma"/>
          <w:szCs w:val="21"/>
        </w:rPr>
        <w:t>年</w:t>
      </w:r>
      <w:r w:rsidRPr="00CB23EA">
        <w:rPr>
          <w:rFonts w:cs="Tahoma"/>
          <w:szCs w:val="21"/>
        </w:rPr>
        <w:t>10</w:t>
      </w:r>
      <w:r w:rsidRPr="00CB23EA">
        <w:rPr>
          <w:rFonts w:cs="Tahoma"/>
          <w:szCs w:val="21"/>
        </w:rPr>
        <w:t>月</w:t>
      </w:r>
      <w:r w:rsidRPr="00CB23EA">
        <w:rPr>
          <w:rFonts w:cs="Tahoma"/>
          <w:szCs w:val="21"/>
        </w:rPr>
        <w:t>20</w:t>
      </w:r>
      <w:r w:rsidRPr="00CB23EA">
        <w:rPr>
          <w:rFonts w:cs="Tahoma"/>
          <w:szCs w:val="21"/>
        </w:rPr>
        <w:t>日至</w:t>
      </w:r>
      <w:r w:rsidRPr="00CB23EA">
        <w:rPr>
          <w:rFonts w:cs="Tahoma"/>
          <w:szCs w:val="21"/>
        </w:rPr>
        <w:t>23</w:t>
      </w:r>
      <w:r w:rsidRPr="00CB23EA">
        <w:rPr>
          <w:rFonts w:cs="Tahoma"/>
          <w:szCs w:val="21"/>
        </w:rPr>
        <w:t>日在北京召开。本次四中全会首次专题讨论依法治国问题。</w:t>
      </w:r>
    </w:p>
    <w:p w:rsidR="00927646" w:rsidRPr="00CB23EA" w:rsidRDefault="00927646" w:rsidP="00927646">
      <w:pPr>
        <w:ind w:firstLine="435"/>
        <w:rPr>
          <w:rFonts w:cs="Tahoma" w:hint="eastAsia"/>
          <w:szCs w:val="21"/>
        </w:rPr>
      </w:pPr>
      <w:r w:rsidRPr="00CB23EA">
        <w:rPr>
          <w:rFonts w:cs="Tahoma" w:hint="eastAsia"/>
          <w:szCs w:val="21"/>
        </w:rPr>
        <w:t>一、</w:t>
      </w:r>
      <w:r w:rsidRPr="00CB23EA">
        <w:rPr>
          <w:rFonts w:cs="Tahoma" w:hint="eastAsia"/>
          <w:szCs w:val="21"/>
        </w:rPr>
        <w:t>十八届四中全会</w:t>
      </w:r>
      <w:r w:rsidRPr="00CB23EA">
        <w:rPr>
          <w:rFonts w:cs="Tahoma" w:hint="eastAsia"/>
          <w:szCs w:val="21"/>
        </w:rPr>
        <w:t>的现实意义</w:t>
      </w:r>
    </w:p>
    <w:p w:rsidR="0037224E" w:rsidRPr="00CB23EA" w:rsidRDefault="0037224E" w:rsidP="00CB23EA">
      <w:pPr>
        <w:ind w:firstLineChars="200" w:firstLine="420"/>
        <w:rPr>
          <w:rFonts w:cs="Tahoma" w:hint="eastAsia"/>
          <w:szCs w:val="21"/>
        </w:rPr>
      </w:pPr>
      <w:r w:rsidRPr="00CB23EA">
        <w:rPr>
          <w:rFonts w:cs="Tahoma"/>
          <w:szCs w:val="21"/>
        </w:rPr>
        <w:t>党的十八届四中全会是在我国全面建成小康社会进入决定阶段、改革进入攻坚期和深水期的关键时刻召开的一次非常重要的会议，是我们党首次以依法治国为主题、吹响建设社会主义法治国家进军号的中央全会，是我国加快法治国家建设征程上的一个重要里程碑。全会对全面推进依法治国</w:t>
      </w:r>
      <w:proofErr w:type="gramStart"/>
      <w:r w:rsidRPr="00CB23EA">
        <w:rPr>
          <w:rFonts w:cs="Tahoma"/>
          <w:szCs w:val="21"/>
        </w:rPr>
        <w:t>作出</w:t>
      </w:r>
      <w:proofErr w:type="gramEnd"/>
      <w:r w:rsidRPr="00CB23EA">
        <w:rPr>
          <w:rFonts w:cs="Tahoma"/>
          <w:szCs w:val="21"/>
        </w:rPr>
        <w:t>顶层设计和全面部署，既是立足于解决我国改革发展稳定中的矛盾和问题的现实</w:t>
      </w:r>
      <w:proofErr w:type="gramStart"/>
      <w:r w:rsidRPr="00CB23EA">
        <w:rPr>
          <w:rFonts w:cs="Tahoma"/>
          <w:szCs w:val="21"/>
        </w:rPr>
        <w:t>考量</w:t>
      </w:r>
      <w:proofErr w:type="gramEnd"/>
      <w:r w:rsidRPr="00CB23EA">
        <w:rPr>
          <w:rFonts w:cs="Tahoma"/>
          <w:szCs w:val="21"/>
        </w:rPr>
        <w:t>，也是着眼于长远的战略谋划。</w:t>
      </w:r>
    </w:p>
    <w:p w:rsidR="00927646" w:rsidRPr="00927646" w:rsidRDefault="00927646" w:rsidP="00CB23EA">
      <w:pPr>
        <w:ind w:firstLineChars="200" w:firstLine="420"/>
        <w:rPr>
          <w:rFonts w:cs="Tahoma"/>
          <w:szCs w:val="21"/>
        </w:rPr>
      </w:pPr>
      <w:r w:rsidRPr="00927646">
        <w:rPr>
          <w:rFonts w:cs="Tahoma"/>
          <w:szCs w:val="21"/>
        </w:rPr>
        <w:t>四中全会公报提出，坚持依法治国首先要坚持依宪治国，坚持依法执政首先要坚持依宪执政。全会公报的这一重要表述，具有深远的历史意义和极强的现实意义。</w:t>
      </w:r>
    </w:p>
    <w:p w:rsidR="00927646" w:rsidRPr="00927646" w:rsidRDefault="00927646" w:rsidP="00CB23EA">
      <w:pPr>
        <w:ind w:firstLineChars="200" w:firstLine="420"/>
        <w:rPr>
          <w:rFonts w:cs="Tahoma"/>
          <w:szCs w:val="21"/>
        </w:rPr>
      </w:pPr>
      <w:r w:rsidRPr="00927646">
        <w:rPr>
          <w:rFonts w:cs="Tahoma"/>
          <w:szCs w:val="21"/>
        </w:rPr>
        <w:t>首先，进一步明确了依法治国与依宪法治国的关系，强调了依宪治国在战略布局中的重要性。现行宪法规定，</w:t>
      </w:r>
      <w:r w:rsidRPr="00CB23EA">
        <w:rPr>
          <w:rFonts w:cs="Tahoma" w:hint="eastAsia"/>
          <w:szCs w:val="21"/>
        </w:rPr>
        <w:t>“</w:t>
      </w:r>
      <w:r w:rsidRPr="00927646">
        <w:rPr>
          <w:rFonts w:cs="Tahoma"/>
          <w:szCs w:val="21"/>
        </w:rPr>
        <w:t>本宪法以法律的形式确认了中国各族人民奋斗的成果，规定了国家的根本</w:t>
      </w:r>
      <w:hyperlink r:id="rId5" w:tgtFrame="_blank" w:history="1">
        <w:r w:rsidRPr="00927646">
          <w:rPr>
            <w:rFonts w:cs="Tahoma"/>
            <w:szCs w:val="21"/>
          </w:rPr>
          <w:t>制度</w:t>
        </w:r>
      </w:hyperlink>
      <w:r w:rsidRPr="00927646">
        <w:rPr>
          <w:rFonts w:cs="Tahoma"/>
          <w:szCs w:val="21"/>
        </w:rPr>
        <w:t>和根本任务，是国家的根本法，具有最高的法律效力</w:t>
      </w:r>
      <w:r w:rsidRPr="00CB23EA">
        <w:rPr>
          <w:rFonts w:cs="Tahoma" w:hint="eastAsia"/>
          <w:szCs w:val="21"/>
        </w:rPr>
        <w:t>”</w:t>
      </w:r>
      <w:r w:rsidRPr="00927646">
        <w:rPr>
          <w:rFonts w:cs="Tahoma"/>
          <w:szCs w:val="21"/>
        </w:rPr>
        <w:t>。但在实践中，存在</w:t>
      </w:r>
      <w:r w:rsidRPr="00CB23EA">
        <w:rPr>
          <w:rFonts w:cs="Tahoma" w:hint="eastAsia"/>
          <w:szCs w:val="21"/>
        </w:rPr>
        <w:t>“</w:t>
      </w:r>
      <w:r w:rsidRPr="00927646">
        <w:rPr>
          <w:rFonts w:cs="Tahoma"/>
          <w:szCs w:val="21"/>
        </w:rPr>
        <w:t>违法有后果、违宪无所谓</w:t>
      </w:r>
      <w:r w:rsidRPr="00CB23EA">
        <w:rPr>
          <w:rFonts w:cs="Tahoma" w:hint="eastAsia"/>
          <w:szCs w:val="21"/>
        </w:rPr>
        <w:t>”</w:t>
      </w:r>
      <w:r w:rsidRPr="00927646">
        <w:rPr>
          <w:rFonts w:cs="Tahoma"/>
          <w:szCs w:val="21"/>
        </w:rPr>
        <w:t>的现象，少数人甚至认为宪法只是一纸宣言，不具有直接法律效力。全会公报突出依宪治国的基础地位，进一步明确表明了依宪治国是全面推进依法治国战略布局的基石。</w:t>
      </w:r>
    </w:p>
    <w:p w:rsidR="00927646" w:rsidRPr="00927646" w:rsidRDefault="00927646" w:rsidP="00CB23EA">
      <w:pPr>
        <w:ind w:firstLineChars="200" w:firstLine="420"/>
        <w:rPr>
          <w:rFonts w:cs="Tahoma"/>
          <w:szCs w:val="21"/>
        </w:rPr>
      </w:pPr>
      <w:r w:rsidRPr="00927646">
        <w:rPr>
          <w:rFonts w:cs="Tahoma"/>
          <w:szCs w:val="21"/>
        </w:rPr>
        <w:t>其次，明确了党的领导与全面推进依法治国的关系，强调了依宪治国在战略布局中的根本性。我国宪法确立了中国共产党的领导地位，党的领导是中国特色社会主义</w:t>
      </w:r>
      <w:proofErr w:type="gramStart"/>
      <w:r w:rsidRPr="00927646">
        <w:rPr>
          <w:rFonts w:cs="Tahoma"/>
          <w:szCs w:val="21"/>
        </w:rPr>
        <w:t>最</w:t>
      </w:r>
      <w:proofErr w:type="gramEnd"/>
      <w:r w:rsidRPr="00927646">
        <w:rPr>
          <w:rFonts w:cs="Tahoma"/>
          <w:szCs w:val="21"/>
        </w:rPr>
        <w:t>本质的特征，是社会主义法治最根本的保证。坚持依宪治国、依宪执政，就是坚持党的领导，是党的领导、人家当家作主、依法治国三者有机统一的最佳实现形式。</w:t>
      </w:r>
    </w:p>
    <w:p w:rsidR="00927646" w:rsidRPr="00927646" w:rsidRDefault="00927646" w:rsidP="00CB23EA">
      <w:pPr>
        <w:ind w:firstLineChars="200" w:firstLine="420"/>
        <w:rPr>
          <w:rFonts w:cs="Tahoma"/>
          <w:szCs w:val="21"/>
        </w:rPr>
      </w:pPr>
      <w:r w:rsidRPr="00927646">
        <w:rPr>
          <w:rFonts w:cs="Tahoma"/>
          <w:szCs w:val="21"/>
        </w:rPr>
        <w:t>再次，强调了依宪治国在全局部署中的优先性。现行宪法规定，一切国家机关和武装力量、各政党和各社会团体、各企业事业组织都必须遵守宪法和法律，并负有维护宪法尊严、保证宪法实施的职责。宪法还规定全国人大常委会负责解释宪法，全国人大和全国人大常委会负责监督宪法实施。但是，因为各种原因，距离形成全民遵守宪法、保证宪法实施的目标还有一定距离。</w:t>
      </w:r>
    </w:p>
    <w:p w:rsidR="00927646" w:rsidRPr="00927646" w:rsidRDefault="00927646" w:rsidP="00CB23EA">
      <w:pPr>
        <w:ind w:firstLineChars="200" w:firstLine="420"/>
        <w:rPr>
          <w:rFonts w:cs="Tahoma"/>
          <w:szCs w:val="21"/>
        </w:rPr>
      </w:pPr>
      <w:r w:rsidRPr="00927646">
        <w:rPr>
          <w:rFonts w:cs="Tahoma"/>
          <w:szCs w:val="21"/>
        </w:rPr>
        <w:t>俗话说，基础不牢，地动山摇。全面推进依法治国，只有首先确立宪法权威，才能确立法治权威。全会公报对于</w:t>
      </w:r>
      <w:r w:rsidRPr="00CB23EA">
        <w:rPr>
          <w:rFonts w:cs="Tahoma" w:hint="eastAsia"/>
          <w:szCs w:val="21"/>
        </w:rPr>
        <w:t>“</w:t>
      </w:r>
      <w:r w:rsidRPr="00927646">
        <w:rPr>
          <w:rFonts w:cs="Tahoma"/>
          <w:szCs w:val="21"/>
        </w:rPr>
        <w:t>首先要</w:t>
      </w:r>
      <w:r w:rsidRPr="00CB23EA">
        <w:rPr>
          <w:rFonts w:cs="Tahoma" w:hint="eastAsia"/>
          <w:szCs w:val="21"/>
        </w:rPr>
        <w:t>”</w:t>
      </w:r>
      <w:r w:rsidRPr="00927646">
        <w:rPr>
          <w:rFonts w:cs="Tahoma"/>
          <w:szCs w:val="21"/>
        </w:rPr>
        <w:t>的强调，突出了依宪治国在全局部署中的优先性</w:t>
      </w:r>
      <w:r w:rsidRPr="00CB23EA">
        <w:rPr>
          <w:rFonts w:cs="Tahoma" w:hint="eastAsia"/>
          <w:szCs w:val="21"/>
        </w:rPr>
        <w:t>；</w:t>
      </w:r>
      <w:r w:rsidRPr="00927646">
        <w:rPr>
          <w:rFonts w:cs="Tahoma"/>
          <w:szCs w:val="21"/>
        </w:rPr>
        <w:t>公报还对健全宪法实施和监督制度，完善全国人大及其常委会宪法监督制度，健全宪法解释程序机制进行了具体部署，这让我们对全面推进依法治国伟大实践更加充满信心。</w:t>
      </w:r>
    </w:p>
    <w:p w:rsidR="00927646" w:rsidRPr="00CB23EA" w:rsidRDefault="00662B83" w:rsidP="00CB23EA">
      <w:pPr>
        <w:ind w:firstLineChars="200" w:firstLine="420"/>
        <w:rPr>
          <w:rFonts w:cs="Tahoma" w:hint="eastAsia"/>
          <w:szCs w:val="21"/>
        </w:rPr>
      </w:pPr>
      <w:r w:rsidRPr="00CB23EA">
        <w:rPr>
          <w:rFonts w:cs="Tahoma" w:hint="eastAsia"/>
          <w:szCs w:val="21"/>
        </w:rPr>
        <w:t>二、</w:t>
      </w:r>
      <w:r w:rsidRPr="00CB23EA">
        <w:rPr>
          <w:rFonts w:cs="Tahoma" w:hint="eastAsia"/>
          <w:szCs w:val="21"/>
        </w:rPr>
        <w:t>十八届四中全会精神</w:t>
      </w:r>
      <w:r w:rsidRPr="00CB23EA">
        <w:rPr>
          <w:rFonts w:cs="Tahoma" w:hint="eastAsia"/>
          <w:szCs w:val="21"/>
        </w:rPr>
        <w:t>与基础课教学</w:t>
      </w:r>
    </w:p>
    <w:p w:rsidR="006F3482" w:rsidRPr="00CB23EA" w:rsidRDefault="00D03183" w:rsidP="00CB23EA">
      <w:pPr>
        <w:ind w:firstLineChars="200" w:firstLine="420"/>
        <w:rPr>
          <w:rFonts w:cs="Tahoma"/>
          <w:szCs w:val="21"/>
        </w:rPr>
      </w:pPr>
      <w:r w:rsidRPr="00CB23EA">
        <w:rPr>
          <w:rFonts w:cs="Tahoma" w:hint="eastAsia"/>
          <w:szCs w:val="21"/>
        </w:rPr>
        <w:t>高校思想政治理论课是大学生思想政治教育主渠道，也是普及法治教育主阵地。为深入学习贯彻党的十八届四中全会精神，引导高校思想政治理论课教师将思想和行动统一到中央决策部署上来，结合实际学深学透，推动四中全会精神及时融入思想政治理论课课堂，联系基础课教学实际，谈谈几点</w:t>
      </w:r>
      <w:r w:rsidR="00AB4174" w:rsidRPr="00CB23EA">
        <w:rPr>
          <w:rFonts w:cs="Tahoma" w:hint="eastAsia"/>
          <w:szCs w:val="21"/>
        </w:rPr>
        <w:t>途径</w:t>
      </w:r>
      <w:r w:rsidRPr="00CB23EA">
        <w:rPr>
          <w:rFonts w:cs="Tahoma" w:hint="eastAsia"/>
          <w:szCs w:val="21"/>
        </w:rPr>
        <w:t>。</w:t>
      </w:r>
    </w:p>
    <w:p w:rsidR="00D03183" w:rsidRPr="00CB23EA" w:rsidRDefault="00AB4174" w:rsidP="00CB23EA">
      <w:pPr>
        <w:ind w:firstLineChars="200" w:firstLine="420"/>
        <w:rPr>
          <w:rFonts w:cs="Tahoma"/>
          <w:szCs w:val="21"/>
        </w:rPr>
      </w:pPr>
      <w:r w:rsidRPr="00CB23EA">
        <w:rPr>
          <w:rFonts w:cs="Tahoma" w:hint="eastAsia"/>
          <w:szCs w:val="21"/>
        </w:rPr>
        <w:t>1</w:t>
      </w:r>
      <w:r w:rsidRPr="00CB23EA">
        <w:rPr>
          <w:rFonts w:cs="Tahoma" w:hint="eastAsia"/>
          <w:szCs w:val="21"/>
        </w:rPr>
        <w:t>、</w:t>
      </w:r>
      <w:r w:rsidR="00F53AB4" w:rsidRPr="00CB23EA">
        <w:rPr>
          <w:rFonts w:cs="Tahoma" w:hint="eastAsia"/>
          <w:szCs w:val="21"/>
        </w:rPr>
        <w:t>依法治国</w:t>
      </w:r>
      <w:r w:rsidR="002E31C7" w:rsidRPr="00CB23EA">
        <w:rPr>
          <w:rFonts w:cs="Tahoma" w:hint="eastAsia"/>
          <w:szCs w:val="21"/>
        </w:rPr>
        <w:t>可以</w:t>
      </w:r>
      <w:r w:rsidRPr="00CB23EA">
        <w:rPr>
          <w:rFonts w:cs="Tahoma" w:hint="eastAsia"/>
          <w:szCs w:val="21"/>
        </w:rPr>
        <w:t>与</w:t>
      </w:r>
      <w:r w:rsidR="0097261A" w:rsidRPr="00CB23EA">
        <w:rPr>
          <w:rFonts w:cs="Tahoma" w:hint="eastAsia"/>
          <w:szCs w:val="21"/>
        </w:rPr>
        <w:t>专题</w:t>
      </w:r>
      <w:proofErr w:type="gramStart"/>
      <w:r w:rsidR="0097261A" w:rsidRPr="00CB23EA">
        <w:rPr>
          <w:rFonts w:cs="Tahoma" w:hint="eastAsia"/>
          <w:szCs w:val="21"/>
        </w:rPr>
        <w:t>一</w:t>
      </w:r>
      <w:proofErr w:type="gramEnd"/>
      <w:r w:rsidRPr="00CB23EA">
        <w:rPr>
          <w:rFonts w:cs="Tahoma" w:hint="eastAsia"/>
          <w:szCs w:val="21"/>
        </w:rPr>
        <w:t>培育和</w:t>
      </w:r>
      <w:proofErr w:type="gramStart"/>
      <w:r w:rsidRPr="00CB23EA">
        <w:rPr>
          <w:rFonts w:cs="Tahoma" w:hint="eastAsia"/>
          <w:szCs w:val="21"/>
        </w:rPr>
        <w:t>践行</w:t>
      </w:r>
      <w:proofErr w:type="gramEnd"/>
      <w:r w:rsidRPr="00CB23EA">
        <w:rPr>
          <w:rFonts w:cs="Tahoma" w:hint="eastAsia"/>
          <w:szCs w:val="21"/>
        </w:rPr>
        <w:t>社会主义核心价值观相结合</w:t>
      </w:r>
      <w:r w:rsidR="00BC555A" w:rsidRPr="00CB23EA">
        <w:rPr>
          <w:rFonts w:cs="Tahoma" w:hint="eastAsia"/>
          <w:szCs w:val="21"/>
        </w:rPr>
        <w:t>。依法治国，</w:t>
      </w:r>
      <w:r w:rsidRPr="00CB23EA">
        <w:rPr>
          <w:rFonts w:cs="Tahoma" w:hint="eastAsia"/>
          <w:szCs w:val="21"/>
        </w:rPr>
        <w:t>深刻把握社会主义法治的价值内涵。社会主义法治建设需要崇高的价值引领，核心价值观的培育和</w:t>
      </w:r>
      <w:proofErr w:type="gramStart"/>
      <w:r w:rsidRPr="00CB23EA">
        <w:rPr>
          <w:rFonts w:cs="Tahoma" w:hint="eastAsia"/>
          <w:szCs w:val="21"/>
        </w:rPr>
        <w:t>践行</w:t>
      </w:r>
      <w:proofErr w:type="gramEnd"/>
      <w:r w:rsidRPr="00CB23EA">
        <w:rPr>
          <w:rFonts w:cs="Tahoma" w:hint="eastAsia"/>
          <w:szCs w:val="21"/>
        </w:rPr>
        <w:t>需要法治的力量。德法相依，培育社会主义核心价值观要与法治建设相互促进。</w:t>
      </w:r>
    </w:p>
    <w:p w:rsidR="00BC555A" w:rsidRPr="00CB23EA" w:rsidRDefault="00BC555A" w:rsidP="00CB23EA">
      <w:pPr>
        <w:ind w:firstLineChars="200" w:firstLine="420"/>
        <w:rPr>
          <w:rFonts w:cs="Tahoma"/>
          <w:szCs w:val="21"/>
        </w:rPr>
      </w:pPr>
      <w:r w:rsidRPr="00CB23EA">
        <w:rPr>
          <w:rFonts w:cs="Tahoma" w:hint="eastAsia"/>
          <w:szCs w:val="21"/>
        </w:rPr>
        <w:t>2</w:t>
      </w:r>
      <w:r w:rsidRPr="00CB23EA">
        <w:rPr>
          <w:rFonts w:cs="Tahoma" w:hint="eastAsia"/>
          <w:szCs w:val="21"/>
        </w:rPr>
        <w:t>、“依法治军、从严治军”可以与专题三爱国主义增强国防观念相结合。紧紧围绕党在新形势下的强军目标，构建完善的中国特色军事法治体系，提高国防和军队建设法治化水平。</w:t>
      </w:r>
      <w:r w:rsidRPr="00CB23EA">
        <w:rPr>
          <w:rFonts w:cs="Tahoma"/>
          <w:szCs w:val="21"/>
        </w:rPr>
        <w:t>在校</w:t>
      </w:r>
      <w:r w:rsidRPr="00CB23EA">
        <w:rPr>
          <w:rFonts w:cs="Tahoma" w:hint="eastAsia"/>
          <w:szCs w:val="21"/>
        </w:rPr>
        <w:t>大</w:t>
      </w:r>
      <w:r w:rsidRPr="00CB23EA">
        <w:rPr>
          <w:rFonts w:cs="Tahoma"/>
          <w:szCs w:val="21"/>
        </w:rPr>
        <w:t>学生大多都是青年，青年是祖国现代化建设的</w:t>
      </w:r>
      <w:hyperlink r:id="rId6" w:tgtFrame="_blank" w:history="1">
        <w:r w:rsidRPr="00CB23EA">
          <w:rPr>
            <w:rFonts w:cs="Tahoma"/>
            <w:szCs w:val="21"/>
          </w:rPr>
          <w:t>生力军</w:t>
        </w:r>
      </w:hyperlink>
      <w:r w:rsidRPr="00CB23EA">
        <w:rPr>
          <w:rFonts w:cs="Tahoma"/>
          <w:szCs w:val="21"/>
        </w:rPr>
        <w:t>和主力军，</w:t>
      </w:r>
      <w:r w:rsidRPr="00CB23EA">
        <w:rPr>
          <w:rFonts w:cs="Tahoma" w:hint="eastAsia"/>
          <w:szCs w:val="21"/>
        </w:rPr>
        <w:t>“</w:t>
      </w:r>
      <w:r w:rsidRPr="00CB23EA">
        <w:rPr>
          <w:rFonts w:cs="Tahoma"/>
          <w:szCs w:val="21"/>
        </w:rPr>
        <w:t>青年兴则国兴，青年强则国强。</w:t>
      </w:r>
      <w:r w:rsidRPr="00CB23EA">
        <w:rPr>
          <w:rFonts w:cs="Tahoma" w:hint="eastAsia"/>
          <w:szCs w:val="21"/>
        </w:rPr>
        <w:t>”</w:t>
      </w:r>
      <w:r w:rsidRPr="00CB23EA">
        <w:rPr>
          <w:rFonts w:cs="Tahoma" w:hint="eastAsia"/>
          <w:szCs w:val="21"/>
        </w:rPr>
        <w:t xml:space="preserve"> </w:t>
      </w:r>
      <w:r w:rsidRPr="00CB23EA">
        <w:rPr>
          <w:rFonts w:cs="Tahoma"/>
          <w:szCs w:val="21"/>
        </w:rPr>
        <w:t>强化全体师生的国防意识、增强关心支持</w:t>
      </w:r>
      <w:hyperlink r:id="rId7" w:tgtFrame="_blank" w:history="1">
        <w:r w:rsidRPr="00CB23EA">
          <w:rPr>
            <w:rFonts w:cs="Tahoma"/>
            <w:szCs w:val="21"/>
          </w:rPr>
          <w:t>国防建设</w:t>
        </w:r>
      </w:hyperlink>
      <w:r w:rsidRPr="00CB23EA">
        <w:rPr>
          <w:rFonts w:cs="Tahoma"/>
          <w:szCs w:val="21"/>
        </w:rPr>
        <w:t>的责任感、提</w:t>
      </w:r>
      <w:hyperlink r:id="rId8" w:tgtFrame="_blank" w:history="1">
        <w:proofErr w:type="gramStart"/>
        <w:r w:rsidRPr="00CB23EA">
          <w:rPr>
            <w:rFonts w:cs="Tahoma"/>
            <w:szCs w:val="21"/>
          </w:rPr>
          <w:t>高履行</w:t>
        </w:r>
        <w:proofErr w:type="gramEnd"/>
      </w:hyperlink>
      <w:hyperlink r:id="rId9" w:tgtFrame="_blank" w:history="1">
        <w:r w:rsidRPr="00CB23EA">
          <w:rPr>
            <w:rFonts w:cs="Tahoma"/>
            <w:szCs w:val="21"/>
          </w:rPr>
          <w:t>国防义务</w:t>
        </w:r>
      </w:hyperlink>
      <w:r w:rsidRPr="00CB23EA">
        <w:rPr>
          <w:rFonts w:cs="Tahoma"/>
          <w:szCs w:val="21"/>
        </w:rPr>
        <w:t>的自觉性。</w:t>
      </w:r>
    </w:p>
    <w:p w:rsidR="00BC555A" w:rsidRPr="00CB23EA" w:rsidRDefault="00BC555A" w:rsidP="00CB23EA">
      <w:pPr>
        <w:ind w:firstLineChars="200" w:firstLine="420"/>
        <w:rPr>
          <w:rFonts w:cs="Tahoma"/>
          <w:szCs w:val="21"/>
        </w:rPr>
      </w:pPr>
      <w:r w:rsidRPr="00CB23EA">
        <w:rPr>
          <w:rFonts w:cs="Tahoma" w:hint="eastAsia"/>
          <w:szCs w:val="21"/>
        </w:rPr>
        <w:lastRenderedPageBreak/>
        <w:t>3</w:t>
      </w:r>
      <w:r w:rsidRPr="00CB23EA">
        <w:rPr>
          <w:rFonts w:cs="Tahoma" w:hint="eastAsia"/>
          <w:szCs w:val="21"/>
        </w:rPr>
        <w:t>、“</w:t>
      </w:r>
      <w:r w:rsidRPr="00CB23EA">
        <w:rPr>
          <w:rFonts w:hint="eastAsia"/>
          <w:szCs w:val="21"/>
        </w:rPr>
        <w:t>依法保障‘一国两制’实践和推进祖国统一</w:t>
      </w:r>
      <w:r w:rsidRPr="00CB23EA">
        <w:rPr>
          <w:rFonts w:cs="Tahoma" w:hint="eastAsia"/>
          <w:szCs w:val="21"/>
        </w:rPr>
        <w:t>”可以与专题三爱国主义促进祖国统一相结合。</w:t>
      </w:r>
      <w:r w:rsidRPr="00CB23EA">
        <w:rPr>
          <w:rFonts w:hint="eastAsia"/>
          <w:szCs w:val="21"/>
        </w:rPr>
        <w:t>保持香港、澳门长期繁荣稳定，推进祖国和平统一，依法保护港澳同胞、台湾同胞权益。</w:t>
      </w:r>
      <w:r w:rsidRPr="00CB23EA">
        <w:rPr>
          <w:szCs w:val="21"/>
        </w:rPr>
        <w:t>实现祖国的完全统一是全中国人民包括台湾同胞、港澳同胞和海外侨</w:t>
      </w:r>
      <w:r w:rsidR="00AB06AD" w:rsidRPr="00CB23EA">
        <w:rPr>
          <w:szCs w:val="21"/>
        </w:rPr>
        <w:t>胞的共同愿望。只有实现祖国统一，才能维护主权和国家领土完整，才</w:t>
      </w:r>
      <w:r w:rsidRPr="00CB23EA">
        <w:rPr>
          <w:szCs w:val="21"/>
        </w:rPr>
        <w:t>能</w:t>
      </w:r>
      <w:r w:rsidR="00AB06AD" w:rsidRPr="00CB23EA">
        <w:rPr>
          <w:rFonts w:hint="eastAsia"/>
          <w:szCs w:val="21"/>
        </w:rPr>
        <w:t>更好</w:t>
      </w:r>
      <w:r w:rsidRPr="00CB23EA">
        <w:rPr>
          <w:szCs w:val="21"/>
        </w:rPr>
        <w:t>发展本国的经济、文化事业。</w:t>
      </w:r>
    </w:p>
    <w:p w:rsidR="00AB4174" w:rsidRPr="00CB23EA" w:rsidRDefault="00BC555A" w:rsidP="00CB23EA">
      <w:pPr>
        <w:ind w:firstLineChars="200" w:firstLine="420"/>
        <w:rPr>
          <w:rFonts w:cs="Tahoma"/>
          <w:szCs w:val="21"/>
        </w:rPr>
      </w:pPr>
      <w:r w:rsidRPr="00CB23EA">
        <w:rPr>
          <w:rFonts w:hint="eastAsia"/>
          <w:szCs w:val="21"/>
        </w:rPr>
        <w:t>4</w:t>
      </w:r>
      <w:r w:rsidR="00AB4174" w:rsidRPr="00CB23EA">
        <w:rPr>
          <w:rFonts w:hint="eastAsia"/>
          <w:szCs w:val="21"/>
        </w:rPr>
        <w:t>、</w:t>
      </w:r>
      <w:r w:rsidRPr="00CB23EA">
        <w:rPr>
          <w:rFonts w:cs="Tahoma" w:hint="eastAsia"/>
          <w:szCs w:val="21"/>
        </w:rPr>
        <w:t>“</w:t>
      </w:r>
      <w:r w:rsidR="002E31C7" w:rsidRPr="00CB23EA">
        <w:rPr>
          <w:rFonts w:cs="Tahoma"/>
          <w:szCs w:val="21"/>
        </w:rPr>
        <w:t>加强推进反腐败国家立法，完善惩治预防腐败体系，坚决遏制和预防腐败现象</w:t>
      </w:r>
      <w:r w:rsidRPr="00CB23EA">
        <w:rPr>
          <w:rFonts w:cs="Tahoma" w:hint="eastAsia"/>
          <w:szCs w:val="21"/>
        </w:rPr>
        <w:t>”</w:t>
      </w:r>
      <w:r w:rsidR="002E31C7" w:rsidRPr="00CB23EA">
        <w:rPr>
          <w:rFonts w:cs="Tahoma" w:hint="eastAsia"/>
          <w:szCs w:val="21"/>
        </w:rPr>
        <w:t>可以与</w:t>
      </w:r>
      <w:r w:rsidR="0097261A" w:rsidRPr="00CB23EA">
        <w:rPr>
          <w:rFonts w:cs="Tahoma" w:hint="eastAsia"/>
          <w:szCs w:val="21"/>
        </w:rPr>
        <w:t>专题</w:t>
      </w:r>
      <w:proofErr w:type="gramStart"/>
      <w:r w:rsidR="0097261A" w:rsidRPr="00CB23EA">
        <w:rPr>
          <w:rFonts w:cs="Tahoma" w:hint="eastAsia"/>
          <w:szCs w:val="21"/>
        </w:rPr>
        <w:t>四</w:t>
      </w:r>
      <w:r w:rsidR="002E31C7" w:rsidRPr="00CB23EA">
        <w:rPr>
          <w:rFonts w:cs="Tahoma" w:hint="eastAsia"/>
          <w:szCs w:val="21"/>
        </w:rPr>
        <w:t>人生</w:t>
      </w:r>
      <w:proofErr w:type="gramEnd"/>
      <w:r w:rsidR="002E31C7" w:rsidRPr="00CB23EA">
        <w:rPr>
          <w:rFonts w:cs="Tahoma" w:hint="eastAsia"/>
          <w:szCs w:val="21"/>
        </w:rPr>
        <w:t>价值相结合</w:t>
      </w:r>
      <w:r w:rsidR="002E31C7" w:rsidRPr="00CB23EA">
        <w:rPr>
          <w:rFonts w:cs="Tahoma"/>
          <w:szCs w:val="21"/>
        </w:rPr>
        <w:t>，通过教育，让学生树立立党为公、勤政为民、</w:t>
      </w:r>
      <w:r w:rsidR="002E31C7" w:rsidRPr="00CB23EA">
        <w:rPr>
          <w:rFonts w:cs="Tahoma" w:hint="eastAsia"/>
          <w:szCs w:val="21"/>
        </w:rPr>
        <w:t>为</w:t>
      </w:r>
      <w:r w:rsidR="002E31C7" w:rsidRPr="00CB23EA">
        <w:rPr>
          <w:rFonts w:cs="Tahoma"/>
          <w:szCs w:val="21"/>
        </w:rPr>
        <w:t>人民</w:t>
      </w:r>
      <w:r w:rsidR="002E31C7" w:rsidRPr="00CB23EA">
        <w:rPr>
          <w:rFonts w:cs="Tahoma" w:hint="eastAsia"/>
          <w:szCs w:val="21"/>
        </w:rPr>
        <w:t>服务</w:t>
      </w:r>
      <w:r w:rsidR="002E31C7" w:rsidRPr="00CB23EA">
        <w:rPr>
          <w:rFonts w:cs="Tahoma"/>
          <w:szCs w:val="21"/>
        </w:rPr>
        <w:t>的</w:t>
      </w:r>
      <w:r w:rsidR="002E31C7" w:rsidRPr="00CB23EA">
        <w:rPr>
          <w:rFonts w:cs="Tahoma" w:hint="eastAsia"/>
          <w:szCs w:val="21"/>
        </w:rPr>
        <w:t>思</w:t>
      </w:r>
      <w:r w:rsidR="002E31C7" w:rsidRPr="00CB23EA">
        <w:rPr>
          <w:rFonts w:cs="Tahoma"/>
          <w:szCs w:val="21"/>
        </w:rPr>
        <w:t>想，使他们走向社会之后能真正做到两袖清风，明明白白做人，做一个有益于人民的人。</w:t>
      </w:r>
    </w:p>
    <w:p w:rsidR="002E31C7" w:rsidRPr="00CB23EA" w:rsidRDefault="00BC555A" w:rsidP="00CB23EA">
      <w:pPr>
        <w:ind w:firstLineChars="200" w:firstLine="420"/>
        <w:rPr>
          <w:rFonts w:cs="Tahoma"/>
          <w:szCs w:val="21"/>
        </w:rPr>
      </w:pPr>
      <w:r w:rsidRPr="00CB23EA">
        <w:rPr>
          <w:rFonts w:cs="Tahoma" w:hint="eastAsia"/>
          <w:szCs w:val="21"/>
        </w:rPr>
        <w:t>5</w:t>
      </w:r>
      <w:r w:rsidR="002E31C7" w:rsidRPr="00CB23EA">
        <w:rPr>
          <w:rFonts w:cs="Tahoma" w:hint="eastAsia"/>
          <w:szCs w:val="21"/>
        </w:rPr>
        <w:t>、</w:t>
      </w:r>
      <w:r w:rsidRPr="00CB23EA">
        <w:rPr>
          <w:rFonts w:cs="Tahoma" w:hint="eastAsia"/>
          <w:szCs w:val="21"/>
        </w:rPr>
        <w:t>“</w:t>
      </w:r>
      <w:r w:rsidR="005631BD" w:rsidRPr="00CB23EA">
        <w:rPr>
          <w:rFonts w:cs="Tahoma"/>
          <w:szCs w:val="21"/>
        </w:rPr>
        <w:t>增强全民法治观念，推进法治社会建设</w:t>
      </w:r>
      <w:r w:rsidRPr="00CB23EA">
        <w:rPr>
          <w:rFonts w:cs="Tahoma" w:hint="eastAsia"/>
          <w:szCs w:val="21"/>
        </w:rPr>
        <w:t>”</w:t>
      </w:r>
      <w:r w:rsidR="005631BD" w:rsidRPr="00CB23EA">
        <w:rPr>
          <w:rFonts w:cs="Tahoma" w:hint="eastAsia"/>
          <w:szCs w:val="21"/>
        </w:rPr>
        <w:t>可以与</w:t>
      </w:r>
      <w:r w:rsidR="0097261A" w:rsidRPr="00CB23EA">
        <w:rPr>
          <w:rFonts w:cs="Tahoma" w:hint="eastAsia"/>
          <w:szCs w:val="21"/>
        </w:rPr>
        <w:t>专题六</w:t>
      </w:r>
      <w:r w:rsidR="005631BD" w:rsidRPr="00CB23EA">
        <w:rPr>
          <w:rFonts w:cs="Tahoma" w:hint="eastAsia"/>
          <w:szCs w:val="21"/>
        </w:rPr>
        <w:t>社会主义法治精神相结合</w:t>
      </w:r>
      <w:r w:rsidR="005631BD" w:rsidRPr="00CB23EA">
        <w:rPr>
          <w:rFonts w:cs="Tahoma"/>
          <w:szCs w:val="21"/>
        </w:rPr>
        <w:t>，通过对学生开展法治知识宣传教育，培养法治思维，引导学生自觉守法，遇事找法，解决问题靠法，树立法治理念。</w:t>
      </w:r>
    </w:p>
    <w:p w:rsidR="00FD6A78" w:rsidRPr="00CB23EA" w:rsidRDefault="00BC555A" w:rsidP="00CB23EA">
      <w:pPr>
        <w:ind w:firstLineChars="200" w:firstLine="420"/>
        <w:rPr>
          <w:rFonts w:cs="Tahoma"/>
          <w:szCs w:val="21"/>
        </w:rPr>
      </w:pPr>
      <w:r w:rsidRPr="00CB23EA">
        <w:rPr>
          <w:rFonts w:cs="Tahoma" w:hint="eastAsia"/>
          <w:szCs w:val="21"/>
        </w:rPr>
        <w:t>6</w:t>
      </w:r>
      <w:r w:rsidR="005631BD" w:rsidRPr="00CB23EA">
        <w:rPr>
          <w:rFonts w:cs="Tahoma" w:hint="eastAsia"/>
          <w:szCs w:val="21"/>
        </w:rPr>
        <w:t>、</w:t>
      </w:r>
      <w:r w:rsidR="00256B6D" w:rsidRPr="00CB23EA">
        <w:rPr>
          <w:rFonts w:cs="Tahoma" w:hint="eastAsia"/>
          <w:szCs w:val="21"/>
        </w:rPr>
        <w:t>“</w:t>
      </w:r>
      <w:r w:rsidR="00256B6D" w:rsidRPr="00CB23EA">
        <w:rPr>
          <w:rFonts w:cs="Tahoma"/>
          <w:szCs w:val="21"/>
        </w:rPr>
        <w:t>完善以宪法为核心的中国特色社会主义法律体系，加强宪法实施</w:t>
      </w:r>
      <w:r w:rsidR="00256B6D" w:rsidRPr="00CB23EA">
        <w:rPr>
          <w:rFonts w:cs="Tahoma" w:hint="eastAsia"/>
          <w:szCs w:val="21"/>
        </w:rPr>
        <w:t>”</w:t>
      </w:r>
      <w:r w:rsidR="00D97F9D" w:rsidRPr="00CB23EA">
        <w:rPr>
          <w:rFonts w:cs="Tahoma" w:hint="eastAsia"/>
          <w:szCs w:val="21"/>
        </w:rPr>
        <w:t>、“</w:t>
      </w:r>
      <w:r w:rsidR="00D97F9D" w:rsidRPr="00CB23EA">
        <w:rPr>
          <w:rFonts w:cs="Tahoma" w:hint="eastAsia"/>
          <w:szCs w:val="21"/>
        </w:rPr>
        <w:t>我国拟建立宪法宣誓制度</w:t>
      </w:r>
      <w:r w:rsidR="00D97F9D" w:rsidRPr="00CB23EA">
        <w:rPr>
          <w:rFonts w:cs="Tahoma" w:hint="eastAsia"/>
          <w:szCs w:val="21"/>
        </w:rPr>
        <w:t>”等内容</w:t>
      </w:r>
      <w:r w:rsidR="00256B6D" w:rsidRPr="00CB23EA">
        <w:rPr>
          <w:rFonts w:cs="Tahoma" w:hint="eastAsia"/>
          <w:szCs w:val="21"/>
        </w:rPr>
        <w:t>可以与专题六宪法相结合，</w:t>
      </w:r>
      <w:r w:rsidR="00D97F9D" w:rsidRPr="00CB23EA">
        <w:rPr>
          <w:rFonts w:cs="Tahoma" w:hint="eastAsia"/>
          <w:szCs w:val="21"/>
        </w:rPr>
        <w:t>我国将每年十二月四日定为国家宪法日。凡经人大及其常委会选举或者决定任命的国家工作人员正式就职时公开向宪法宣誓。</w:t>
      </w:r>
      <w:r w:rsidR="00256B6D" w:rsidRPr="00CB23EA">
        <w:rPr>
          <w:rFonts w:cs="Tahoma" w:hint="eastAsia"/>
          <w:szCs w:val="21"/>
        </w:rPr>
        <w:t>加强宪法精神教育，正确认识依法治国和依宪治国的关系。宪法的生命与尊严在于实施，增强公民宪法意识，弘扬宪法精神，正是宪法实施的力量源泉。引导大学生在了解宪法实施和监督制度的同时，正确认识依法治国和依宪治国的关系，进一步增强维护宪法尊严、保证宪法实施的责任感。</w:t>
      </w:r>
    </w:p>
    <w:p w:rsidR="00256B6D" w:rsidRPr="00CB23EA" w:rsidRDefault="00BC555A" w:rsidP="00CB23EA">
      <w:pPr>
        <w:ind w:firstLineChars="200" w:firstLine="420"/>
        <w:rPr>
          <w:rFonts w:cs="Tahoma" w:hint="eastAsia"/>
          <w:szCs w:val="21"/>
        </w:rPr>
      </w:pPr>
      <w:r w:rsidRPr="00CB23EA">
        <w:rPr>
          <w:rFonts w:cs="Tahoma" w:hint="eastAsia"/>
          <w:szCs w:val="21"/>
        </w:rPr>
        <w:t>7</w:t>
      </w:r>
      <w:r w:rsidR="00256B6D" w:rsidRPr="00CB23EA">
        <w:rPr>
          <w:rFonts w:cs="Tahoma" w:hint="eastAsia"/>
          <w:szCs w:val="21"/>
        </w:rPr>
        <w:t>、</w:t>
      </w:r>
      <w:r w:rsidR="00AC1893" w:rsidRPr="00CB23EA">
        <w:rPr>
          <w:rFonts w:cs="Tahoma" w:hint="eastAsia"/>
          <w:szCs w:val="21"/>
        </w:rPr>
        <w:t>“法律的权威源自人民的内心拥护和真诚信仰”可以与专题</w:t>
      </w:r>
      <w:proofErr w:type="gramStart"/>
      <w:r w:rsidR="00AC1893" w:rsidRPr="00CB23EA">
        <w:rPr>
          <w:rFonts w:cs="Tahoma" w:hint="eastAsia"/>
          <w:szCs w:val="21"/>
        </w:rPr>
        <w:t>六</w:t>
      </w:r>
      <w:r w:rsidRPr="00CB23EA">
        <w:rPr>
          <w:rFonts w:cs="Tahoma" w:hint="eastAsia"/>
          <w:szCs w:val="21"/>
        </w:rPr>
        <w:t>维护</w:t>
      </w:r>
      <w:proofErr w:type="gramEnd"/>
      <w:r w:rsidR="00AC1893" w:rsidRPr="00CB23EA">
        <w:rPr>
          <w:rFonts w:cs="Tahoma" w:hint="eastAsia"/>
          <w:szCs w:val="21"/>
        </w:rPr>
        <w:t>社会主义法律权威相结合。</w:t>
      </w:r>
      <w:r w:rsidR="00100D0E" w:rsidRPr="00CB23EA">
        <w:rPr>
          <w:rFonts w:cs="Tahoma"/>
          <w:szCs w:val="21"/>
        </w:rPr>
        <w:t>人民权益要靠法律保障，法律权威要靠人民维护。靠人民维护就是要全民守法，</w:t>
      </w:r>
      <w:r w:rsidR="00AB06AD" w:rsidRPr="00CB23EA">
        <w:rPr>
          <w:rFonts w:cs="Tahoma" w:hint="eastAsia"/>
          <w:szCs w:val="21"/>
        </w:rPr>
        <w:t>四中</w:t>
      </w:r>
      <w:r w:rsidR="00100D0E" w:rsidRPr="00CB23EA">
        <w:rPr>
          <w:rFonts w:cs="Tahoma"/>
          <w:szCs w:val="21"/>
        </w:rPr>
        <w:t>全会对全民守法的强调就是要形成守法光荣、违法可耻的社会氛围，杜绝选择性守法。</w:t>
      </w:r>
    </w:p>
    <w:p w:rsidR="00DB7CB8" w:rsidRPr="00CB23EA" w:rsidRDefault="00DB7CB8" w:rsidP="00CB23EA">
      <w:pPr>
        <w:ind w:firstLineChars="200" w:firstLine="420"/>
        <w:rPr>
          <w:rFonts w:cs="Tahoma" w:hint="eastAsia"/>
          <w:szCs w:val="21"/>
        </w:rPr>
      </w:pPr>
      <w:r w:rsidRPr="00CB23EA">
        <w:rPr>
          <w:rFonts w:cs="Tahoma" w:hint="eastAsia"/>
          <w:szCs w:val="21"/>
        </w:rPr>
        <w:t>8</w:t>
      </w:r>
      <w:r w:rsidRPr="00CB23EA">
        <w:rPr>
          <w:rFonts w:cs="Tahoma" w:hint="eastAsia"/>
          <w:szCs w:val="21"/>
        </w:rPr>
        <w:t>、“</w:t>
      </w:r>
      <w:r w:rsidRPr="00CB23EA">
        <w:rPr>
          <w:rFonts w:cs="Tahoma" w:hint="eastAsia"/>
          <w:szCs w:val="21"/>
        </w:rPr>
        <w:t>编纂民法典</w:t>
      </w:r>
      <w:r w:rsidRPr="00CB23EA">
        <w:rPr>
          <w:rFonts w:cs="Tahoma" w:hint="eastAsia"/>
          <w:szCs w:val="21"/>
        </w:rPr>
        <w:t>”可以与</w:t>
      </w:r>
      <w:proofErr w:type="gramStart"/>
      <w:r w:rsidRPr="00CB23EA">
        <w:rPr>
          <w:rFonts w:cs="Tahoma" w:hint="eastAsia"/>
          <w:szCs w:val="21"/>
        </w:rPr>
        <w:t>专题七民法</w:t>
      </w:r>
      <w:proofErr w:type="gramEnd"/>
      <w:r w:rsidRPr="00CB23EA">
        <w:rPr>
          <w:rFonts w:cs="Tahoma" w:hint="eastAsia"/>
          <w:szCs w:val="21"/>
        </w:rPr>
        <w:t>相结合。</w:t>
      </w:r>
      <w:r w:rsidRPr="00CB23EA">
        <w:rPr>
          <w:rFonts w:cs="Tahoma" w:hint="eastAsia"/>
          <w:szCs w:val="21"/>
        </w:rPr>
        <w:t>编纂民法典，制定完善发展规划、投资管理、土地管理、能源和矿产资源、农业、财政税收、金融等方面法律法规。国家保护企业以法人财产权依法自主经营、自负盈亏，企业有权拒绝任何组织和个人无法律依据的要求。</w:t>
      </w:r>
      <w:r w:rsidR="00D97F9D" w:rsidRPr="00CB23EA">
        <w:rPr>
          <w:rFonts w:cs="Tahoma" w:hint="eastAsia"/>
          <w:szCs w:val="21"/>
        </w:rPr>
        <w:t>从而</w:t>
      </w:r>
      <w:r w:rsidR="00D97F9D" w:rsidRPr="00CB23EA">
        <w:rPr>
          <w:rFonts w:cs="Tahoma"/>
          <w:szCs w:val="21"/>
        </w:rPr>
        <w:t>调整平等主体的公民之间、法人之间、公民和法人之间的财产关系和人身关系</w:t>
      </w:r>
      <w:r w:rsidR="00D97F9D" w:rsidRPr="00CB23EA">
        <w:rPr>
          <w:rFonts w:cs="Tahoma" w:hint="eastAsia"/>
          <w:szCs w:val="21"/>
        </w:rPr>
        <w:t>，保证公民权益。</w:t>
      </w:r>
    </w:p>
    <w:p w:rsidR="00D97F9D" w:rsidRPr="00CB23EA" w:rsidRDefault="00D97F9D" w:rsidP="00CB23EA">
      <w:pPr>
        <w:ind w:firstLineChars="200" w:firstLine="420"/>
        <w:rPr>
          <w:rFonts w:cs="Tahoma"/>
          <w:szCs w:val="21"/>
        </w:rPr>
      </w:pPr>
      <w:r w:rsidRPr="00CB23EA">
        <w:rPr>
          <w:rFonts w:cs="Tahoma" w:hint="eastAsia"/>
          <w:szCs w:val="21"/>
        </w:rPr>
        <w:t>9</w:t>
      </w:r>
      <w:r w:rsidRPr="00CB23EA">
        <w:rPr>
          <w:rFonts w:cs="Tahoma" w:hint="eastAsia"/>
          <w:szCs w:val="21"/>
        </w:rPr>
        <w:t>、“</w:t>
      </w:r>
      <w:r w:rsidRPr="00CB23EA">
        <w:rPr>
          <w:rFonts w:cs="Tahoma" w:hint="eastAsia"/>
          <w:szCs w:val="21"/>
        </w:rPr>
        <w:t>造成冤假错案依法追究刑事责任</w:t>
      </w:r>
      <w:r w:rsidRPr="00CB23EA">
        <w:rPr>
          <w:rFonts w:cs="Tahoma" w:hint="eastAsia"/>
          <w:szCs w:val="21"/>
        </w:rPr>
        <w:t>”、“</w:t>
      </w:r>
      <w:r w:rsidRPr="00CB23EA">
        <w:rPr>
          <w:rFonts w:cs="Tahoma" w:hint="eastAsia"/>
          <w:szCs w:val="21"/>
        </w:rPr>
        <w:t>加强对刑讯逼供和非法取证源头预防</w:t>
      </w:r>
      <w:r w:rsidRPr="00CB23EA">
        <w:rPr>
          <w:rFonts w:cs="Tahoma" w:hint="eastAsia"/>
          <w:szCs w:val="21"/>
        </w:rPr>
        <w:t>”可以与专题九刑法相结合。</w:t>
      </w:r>
      <w:r w:rsidRPr="00CB23EA">
        <w:rPr>
          <w:rFonts w:cs="Tahoma" w:hint="eastAsia"/>
          <w:szCs w:val="21"/>
        </w:rPr>
        <w:t>对干预司法机关办案的，给予党纪政纪处分；造成冤假错案或者其他严重后果的，依法追究刑事责任。健全冤假错案有效防范、及时纠正机制。</w:t>
      </w:r>
      <w:r w:rsidRPr="00CB23EA">
        <w:rPr>
          <w:rFonts w:cs="Tahoma"/>
          <w:szCs w:val="21"/>
        </w:rPr>
        <w:t>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rsidR="005631BD" w:rsidRPr="00CB23EA" w:rsidRDefault="00FD6A78" w:rsidP="00CB23EA">
      <w:pPr>
        <w:ind w:firstLineChars="200" w:firstLine="420"/>
        <w:rPr>
          <w:szCs w:val="21"/>
        </w:rPr>
      </w:pPr>
      <w:r w:rsidRPr="00CB23EA">
        <w:rPr>
          <w:rFonts w:cs="Tahoma" w:hint="eastAsia"/>
          <w:szCs w:val="21"/>
        </w:rPr>
        <w:t>总之，</w:t>
      </w:r>
      <w:proofErr w:type="gramStart"/>
      <w:r w:rsidRPr="00CB23EA">
        <w:rPr>
          <w:rFonts w:cs="Tahoma"/>
          <w:szCs w:val="21"/>
        </w:rPr>
        <w:t>思政课</w:t>
      </w:r>
      <w:proofErr w:type="gramEnd"/>
      <w:r w:rsidRPr="00CB23EA">
        <w:rPr>
          <w:rFonts w:cs="Tahoma"/>
          <w:szCs w:val="21"/>
        </w:rPr>
        <w:t>教师要深刻学习领会十八届四中全会与习近平总书记系列重要讲话精神</w:t>
      </w:r>
      <w:r w:rsidRPr="00CB23EA">
        <w:rPr>
          <w:rFonts w:cs="Tahoma"/>
          <w:szCs w:val="21"/>
        </w:rPr>
        <w:t>,</w:t>
      </w:r>
      <w:r w:rsidRPr="00CB23EA">
        <w:rPr>
          <w:rFonts w:cs="Tahoma"/>
          <w:szCs w:val="21"/>
        </w:rPr>
        <w:t>准确把握一系列新思想、新论断、新观点、新部署和新要求</w:t>
      </w:r>
      <w:r w:rsidRPr="00CB23EA">
        <w:rPr>
          <w:rFonts w:cs="Tahoma"/>
          <w:szCs w:val="21"/>
        </w:rPr>
        <w:t>,</w:t>
      </w:r>
      <w:r w:rsidRPr="00CB23EA">
        <w:rPr>
          <w:rFonts w:cs="Tahoma"/>
          <w:szCs w:val="21"/>
        </w:rPr>
        <w:t>把全会精神和系列讲话精神融入到</w:t>
      </w:r>
      <w:proofErr w:type="gramStart"/>
      <w:r w:rsidRPr="00CB23EA">
        <w:rPr>
          <w:rFonts w:cs="Tahoma"/>
          <w:szCs w:val="21"/>
        </w:rPr>
        <w:t>思政课</w:t>
      </w:r>
      <w:proofErr w:type="gramEnd"/>
      <w:r w:rsidRPr="00CB23EA">
        <w:rPr>
          <w:rFonts w:cs="Tahoma"/>
          <w:szCs w:val="21"/>
        </w:rPr>
        <w:t>的教育教学和理论研究中去；扎扎实实做好四中全会和习近平系列讲话精神</w:t>
      </w:r>
      <w:r w:rsidR="00BC555A" w:rsidRPr="00CB23EA">
        <w:rPr>
          <w:rFonts w:cs="Tahoma" w:hint="eastAsia"/>
          <w:szCs w:val="21"/>
        </w:rPr>
        <w:t>“</w:t>
      </w:r>
      <w:r w:rsidRPr="00CB23EA">
        <w:rPr>
          <w:rFonts w:cs="Tahoma"/>
          <w:szCs w:val="21"/>
        </w:rPr>
        <w:t>进课堂、进教材、进学生头脑</w:t>
      </w:r>
      <w:r w:rsidR="00BC555A" w:rsidRPr="00CB23EA">
        <w:rPr>
          <w:rFonts w:cs="Tahoma" w:hint="eastAsia"/>
          <w:szCs w:val="21"/>
        </w:rPr>
        <w:t>”</w:t>
      </w:r>
      <w:r w:rsidRPr="00CB23EA">
        <w:rPr>
          <w:rFonts w:cs="Tahoma"/>
          <w:szCs w:val="21"/>
        </w:rPr>
        <w:t>的</w:t>
      </w:r>
      <w:r w:rsidR="00BC555A" w:rsidRPr="00CB23EA">
        <w:rPr>
          <w:rFonts w:cs="Tahoma" w:hint="eastAsia"/>
          <w:szCs w:val="21"/>
        </w:rPr>
        <w:t>“</w:t>
      </w:r>
      <w:r w:rsidRPr="00CB23EA">
        <w:rPr>
          <w:rFonts w:cs="Tahoma"/>
          <w:szCs w:val="21"/>
        </w:rPr>
        <w:t>三进</w:t>
      </w:r>
      <w:r w:rsidR="00BC555A" w:rsidRPr="00CB23EA">
        <w:rPr>
          <w:rFonts w:cs="Tahoma" w:hint="eastAsia"/>
          <w:szCs w:val="21"/>
        </w:rPr>
        <w:t>”</w:t>
      </w:r>
      <w:r w:rsidRPr="00CB23EA">
        <w:rPr>
          <w:rFonts w:cs="Tahoma"/>
          <w:szCs w:val="21"/>
        </w:rPr>
        <w:t>工作，力求落地生根；通过把四中全会和系列讲话精神融入</w:t>
      </w:r>
      <w:proofErr w:type="gramStart"/>
      <w:r w:rsidRPr="00CB23EA">
        <w:rPr>
          <w:rFonts w:cs="Tahoma"/>
          <w:szCs w:val="21"/>
        </w:rPr>
        <w:t>思政课</w:t>
      </w:r>
      <w:proofErr w:type="gramEnd"/>
      <w:r w:rsidRPr="00CB23EA">
        <w:rPr>
          <w:rFonts w:cs="Tahoma"/>
          <w:szCs w:val="21"/>
        </w:rPr>
        <w:t>，切实提高师生的政治理论水平，增强法制观念，自觉地为依法治国做贡献。</w:t>
      </w:r>
    </w:p>
    <w:sectPr w:rsidR="005631BD" w:rsidRPr="00CB2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82"/>
    <w:rsid w:val="00100D0E"/>
    <w:rsid w:val="00256B6D"/>
    <w:rsid w:val="002E31C7"/>
    <w:rsid w:val="0037224E"/>
    <w:rsid w:val="00457712"/>
    <w:rsid w:val="004E6190"/>
    <w:rsid w:val="005631BD"/>
    <w:rsid w:val="00662B83"/>
    <w:rsid w:val="006C4698"/>
    <w:rsid w:val="006F3482"/>
    <w:rsid w:val="007A0CD9"/>
    <w:rsid w:val="007C7980"/>
    <w:rsid w:val="00927646"/>
    <w:rsid w:val="0097261A"/>
    <w:rsid w:val="00AB06AD"/>
    <w:rsid w:val="00AB4174"/>
    <w:rsid w:val="00AC1893"/>
    <w:rsid w:val="00BC555A"/>
    <w:rsid w:val="00CB23EA"/>
    <w:rsid w:val="00D03183"/>
    <w:rsid w:val="00D97F9D"/>
    <w:rsid w:val="00DB7CB8"/>
    <w:rsid w:val="00E7066A"/>
    <w:rsid w:val="00F53AB4"/>
    <w:rsid w:val="00FD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174"/>
    <w:pPr>
      <w:ind w:firstLineChars="200" w:firstLine="420"/>
    </w:pPr>
  </w:style>
  <w:style w:type="character" w:styleId="a4">
    <w:name w:val="Hyperlink"/>
    <w:basedOn w:val="a0"/>
    <w:uiPriority w:val="99"/>
    <w:semiHidden/>
    <w:unhideWhenUsed/>
    <w:rsid w:val="004E6190"/>
    <w:rPr>
      <w:strike w:val="0"/>
      <w:dstrike w:val="0"/>
      <w:color w:val="2D64B3"/>
      <w:u w:val="none"/>
      <w:effect w:val="none"/>
    </w:rPr>
  </w:style>
  <w:style w:type="character" w:styleId="a5">
    <w:name w:val="Emphasis"/>
    <w:basedOn w:val="a0"/>
    <w:uiPriority w:val="20"/>
    <w:qFormat/>
    <w:rsid w:val="006C4698"/>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174"/>
    <w:pPr>
      <w:ind w:firstLineChars="200" w:firstLine="420"/>
    </w:pPr>
  </w:style>
  <w:style w:type="character" w:styleId="a4">
    <w:name w:val="Hyperlink"/>
    <w:basedOn w:val="a0"/>
    <w:uiPriority w:val="99"/>
    <w:semiHidden/>
    <w:unhideWhenUsed/>
    <w:rsid w:val="004E6190"/>
    <w:rPr>
      <w:strike w:val="0"/>
      <w:dstrike w:val="0"/>
      <w:color w:val="2D64B3"/>
      <w:u w:val="none"/>
      <w:effect w:val="none"/>
    </w:rPr>
  </w:style>
  <w:style w:type="character" w:styleId="a5">
    <w:name w:val="Emphasis"/>
    <w:basedOn w:val="a0"/>
    <w:uiPriority w:val="20"/>
    <w:qFormat/>
    <w:rsid w:val="006C4698"/>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956193">
      <w:bodyDiv w:val="1"/>
      <w:marLeft w:val="0"/>
      <w:marRight w:val="0"/>
      <w:marTop w:val="0"/>
      <w:marBottom w:val="0"/>
      <w:divBdr>
        <w:top w:val="none" w:sz="0" w:space="0" w:color="auto"/>
        <w:left w:val="none" w:sz="0" w:space="0" w:color="auto"/>
        <w:bottom w:val="none" w:sz="0" w:space="0" w:color="auto"/>
        <w:right w:val="none" w:sz="0" w:space="0" w:color="auto"/>
      </w:divBdr>
      <w:divsChild>
        <w:div w:id="1160972491">
          <w:marLeft w:val="0"/>
          <w:marRight w:val="0"/>
          <w:marTop w:val="100"/>
          <w:marBottom w:val="100"/>
          <w:divBdr>
            <w:top w:val="none" w:sz="0" w:space="0" w:color="auto"/>
            <w:left w:val="none" w:sz="0" w:space="0" w:color="auto"/>
            <w:bottom w:val="none" w:sz="0" w:space="0" w:color="auto"/>
            <w:right w:val="none" w:sz="0" w:space="0" w:color="auto"/>
          </w:divBdr>
          <w:divsChild>
            <w:div w:id="745109694">
              <w:marLeft w:val="0"/>
              <w:marRight w:val="0"/>
              <w:marTop w:val="0"/>
              <w:marBottom w:val="0"/>
              <w:divBdr>
                <w:top w:val="single" w:sz="2" w:space="0" w:color="E6E6E6"/>
                <w:left w:val="single" w:sz="6" w:space="0" w:color="E6E6E6"/>
                <w:bottom w:val="single" w:sz="6" w:space="8" w:color="E6E6E6"/>
                <w:right w:val="single" w:sz="6" w:space="0" w:color="E6E6E6"/>
              </w:divBdr>
              <w:divsChild>
                <w:div w:id="1995336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9%AB%98%E5%B1%A5%E8%A1%8C&amp;hl_tag=textlink&amp;tn=SE_hldp01350_v6v6zkg6" TargetMode="External"/><Relationship Id="rId3" Type="http://schemas.openxmlformats.org/officeDocument/2006/relationships/settings" Target="settings.xml"/><Relationship Id="rId7" Type="http://schemas.openxmlformats.org/officeDocument/2006/relationships/hyperlink" Target="http://www.baidu.com/s?wd=%E5%9B%BD%E9%98%B2%E5%BB%BA%E8%AE%BE&amp;hl_tag=textlink&amp;tn=SE_hldp01350_v6v6zkg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idu.com/s?wd=%E7%94%9F%E5%8A%9B%E5%86%9B&amp;hl_tag=textlink&amp;tn=SE_hldp01350_v6v6zkg6" TargetMode="External"/><Relationship Id="rId11" Type="http://schemas.openxmlformats.org/officeDocument/2006/relationships/theme" Target="theme/theme1.xml"/><Relationship Id="rId5" Type="http://schemas.openxmlformats.org/officeDocument/2006/relationships/hyperlink" Target="http://yjbys.com/zhi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idu.com/s?wd=%E5%9B%BD%E9%98%B2%E4%B9%89%E5%8A%A1&amp;hl_tag=textlink&amp;tn=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dc:creator>
  <cp:lastModifiedBy>张伟</cp:lastModifiedBy>
  <cp:revision>19</cp:revision>
  <dcterms:created xsi:type="dcterms:W3CDTF">2014-12-03T07:21:00Z</dcterms:created>
  <dcterms:modified xsi:type="dcterms:W3CDTF">2014-12-05T01:52:00Z</dcterms:modified>
</cp:coreProperties>
</file>